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15" w:rsidRDefault="00020E15" w:rsidP="00020E1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Contractor Stormwater Compliance Agreement</w:t>
      </w:r>
    </w:p>
    <w:p w:rsidR="00020E15" w:rsidRPr="00D650F8" w:rsidRDefault="00020E15" w:rsidP="00020E15">
      <w:pPr>
        <w:pStyle w:val="NoSpacing"/>
        <w:jc w:val="center"/>
        <w:rPr>
          <w:b/>
          <w:sz w:val="28"/>
          <w:szCs w:val="28"/>
        </w:rPr>
      </w:pPr>
    </w:p>
    <w:p w:rsidR="00020E15" w:rsidRDefault="00020E15" w:rsidP="00020E15">
      <w:pPr>
        <w:pStyle w:val="NoSpacing"/>
        <w:rPr>
          <w:b/>
        </w:rPr>
      </w:pPr>
    </w:p>
    <w:p w:rsidR="00020E15" w:rsidRPr="003D1B0D" w:rsidRDefault="00B33C75" w:rsidP="00020E15">
      <w:pPr>
        <w:pStyle w:val="NoSpacing"/>
        <w:rPr>
          <w:b/>
        </w:rPr>
      </w:pPr>
      <w:r>
        <w:rPr>
          <w:b/>
        </w:rPr>
        <w:t>Construction and B</w:t>
      </w:r>
      <w:r w:rsidR="00020E15" w:rsidRPr="003D1B0D">
        <w:rPr>
          <w:b/>
        </w:rPr>
        <w:t xml:space="preserve">uilding </w:t>
      </w:r>
      <w:r>
        <w:rPr>
          <w:b/>
        </w:rPr>
        <w:t>Maintenance Contractors</w:t>
      </w:r>
      <w:r w:rsidR="00020E15" w:rsidRPr="003D1B0D">
        <w:rPr>
          <w:b/>
        </w:rPr>
        <w:t>:</w:t>
      </w:r>
    </w:p>
    <w:p w:rsidR="00020E15" w:rsidRDefault="00B33C75" w:rsidP="00020E15">
      <w:pPr>
        <w:pStyle w:val="NoSpacing"/>
        <w:numPr>
          <w:ilvl w:val="0"/>
          <w:numId w:val="2"/>
        </w:numPr>
      </w:pPr>
      <w:r>
        <w:t>Do not r</w:t>
      </w:r>
      <w:r w:rsidR="00020E15">
        <w:t>inse or clean equipment or machines near stormwater catchbasins or near any stormwater conveyance system (for example: storm sewer, catchbasins, manholes, detention / retention basins, open drains, swales, established county drains, rivers, streams or lake or other natural surface water bodies such as wetlands.</w:t>
      </w:r>
      <w:r w:rsidR="006560F4">
        <w:t>)</w:t>
      </w:r>
    </w:p>
    <w:p w:rsidR="00020E15" w:rsidRDefault="00020E15" w:rsidP="00020E15">
      <w:pPr>
        <w:pStyle w:val="NoSpacing"/>
        <w:numPr>
          <w:ilvl w:val="0"/>
          <w:numId w:val="2"/>
        </w:numPr>
      </w:pPr>
      <w:r>
        <w:t>Keep all materials from entering the site</w:t>
      </w:r>
      <w:r w:rsidR="00547807">
        <w:t>’</w:t>
      </w:r>
      <w:r>
        <w:t>s stormwater conveyance system.</w:t>
      </w:r>
    </w:p>
    <w:p w:rsidR="00020E15" w:rsidRDefault="00020E15" w:rsidP="00020E15">
      <w:pPr>
        <w:pStyle w:val="NoSpacing"/>
        <w:numPr>
          <w:ilvl w:val="0"/>
          <w:numId w:val="2"/>
        </w:numPr>
      </w:pPr>
      <w:r>
        <w:t>Prevent fuels, paints, solvents, cleaning fluids or any fluid other than clean water from spilling onto or into curbs / gutters, or stormwater systems or the conveyance systems mentioned above.</w:t>
      </w:r>
    </w:p>
    <w:p w:rsidR="00020E15" w:rsidRDefault="00020E15" w:rsidP="00020E15">
      <w:pPr>
        <w:pStyle w:val="NoSpacing"/>
        <w:numPr>
          <w:ilvl w:val="0"/>
          <w:numId w:val="2"/>
        </w:numPr>
      </w:pPr>
      <w:r>
        <w:t>Report any spill</w:t>
      </w:r>
      <w:r w:rsidR="00A812CA">
        <w:t xml:space="preserve">s of polluting materials to the appropriate school representative </w:t>
      </w:r>
      <w:r>
        <w:t>immediately.</w:t>
      </w:r>
    </w:p>
    <w:p w:rsidR="00020E15" w:rsidRDefault="00020E15" w:rsidP="00020E15">
      <w:pPr>
        <w:pStyle w:val="NoSpacing"/>
        <w:numPr>
          <w:ilvl w:val="0"/>
          <w:numId w:val="2"/>
        </w:numPr>
      </w:pPr>
      <w:r>
        <w:t>If the construction site has disturbed the soils in an area of one acre or more or is within 500 feet of waters of the state, including a county drain</w:t>
      </w:r>
      <w:r w:rsidR="00115861">
        <w:t>,</w:t>
      </w:r>
      <w:r>
        <w:t xml:space="preserve"> the contractor must have a MDEQ certified storm water operator in the work crew on site.</w:t>
      </w:r>
    </w:p>
    <w:p w:rsidR="00020E15" w:rsidRDefault="00020E15" w:rsidP="00020E15">
      <w:pPr>
        <w:pStyle w:val="NoSpacing"/>
      </w:pPr>
    </w:p>
    <w:p w:rsidR="00020E15" w:rsidRDefault="00020E15" w:rsidP="00020E15">
      <w:pPr>
        <w:pStyle w:val="NoSpacing"/>
      </w:pPr>
    </w:p>
    <w:p w:rsidR="00340B39" w:rsidRPr="001228A5" w:rsidRDefault="00340B39" w:rsidP="00340B39">
      <w:pPr>
        <w:pStyle w:val="NoSpacing"/>
      </w:pPr>
      <w:r w:rsidRPr="001228A5">
        <w:t xml:space="preserve">I have read and understand the above items and will make every effort not to create a situation that may cause the impairment of stormwater on this site. I </w:t>
      </w:r>
      <w:r w:rsidR="00B73D74">
        <w:t>ensure to perform all</w:t>
      </w:r>
      <w:r w:rsidR="005D0637">
        <w:t xml:space="preserve"> municipal</w:t>
      </w:r>
      <w:r w:rsidR="00B73D74">
        <w:t xml:space="preserve"> </w:t>
      </w:r>
      <w:r w:rsidRPr="001228A5">
        <w:t>operation and maintenance activities so they comply with all pollution prevention and good housekeeping Best Management Practices (BMPs) as deemed appropriate. This in</w:t>
      </w:r>
      <w:bookmarkStart w:id="0" w:name="_GoBack"/>
      <w:bookmarkEnd w:id="0"/>
      <w:r w:rsidRPr="001228A5">
        <w:t>formation will be communicated to our employees and I take responsibility for their actions.</w:t>
      </w:r>
    </w:p>
    <w:p w:rsidR="00340B39" w:rsidRDefault="00340B39" w:rsidP="00340B39">
      <w:pPr>
        <w:pStyle w:val="NoSpacing"/>
      </w:pPr>
    </w:p>
    <w:p w:rsidR="00340B39" w:rsidRDefault="00340B39" w:rsidP="00340B39">
      <w:pPr>
        <w:pStyle w:val="NoSpacing"/>
      </w:pPr>
    </w:p>
    <w:p w:rsidR="00340B39" w:rsidRDefault="00340B39" w:rsidP="00340B39">
      <w:pPr>
        <w:pStyle w:val="NoSpacing"/>
      </w:pPr>
      <w:r>
        <w:t>_______________________________________                    _______________________________</w:t>
      </w:r>
    </w:p>
    <w:p w:rsidR="00340B39" w:rsidRDefault="00340B39" w:rsidP="00340B39">
      <w:pPr>
        <w:pStyle w:val="NoSpacing"/>
      </w:pPr>
      <w:r>
        <w:t xml:space="preserve">           </w:t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340B39" w:rsidRDefault="00340B39" w:rsidP="00340B39">
      <w:pPr>
        <w:pStyle w:val="NoSpacing"/>
      </w:pPr>
    </w:p>
    <w:p w:rsidR="00340B39" w:rsidRDefault="00340B39" w:rsidP="00340B39">
      <w:pPr>
        <w:pStyle w:val="NoSpacing"/>
      </w:pPr>
    </w:p>
    <w:p w:rsidR="00340B39" w:rsidRDefault="00340B39" w:rsidP="00340B39">
      <w:pPr>
        <w:pStyle w:val="NoSpacing"/>
      </w:pPr>
      <w:r>
        <w:t>_______________________________________</w:t>
      </w:r>
    </w:p>
    <w:p w:rsidR="00340B39" w:rsidRDefault="00340B39" w:rsidP="00340B39">
      <w:pPr>
        <w:pStyle w:val="NoSpacing"/>
      </w:pPr>
      <w:r>
        <w:t xml:space="preserve">        </w:t>
      </w:r>
      <w:r>
        <w:tab/>
        <w:t>Printed Name</w:t>
      </w:r>
    </w:p>
    <w:p w:rsidR="00340B39" w:rsidRDefault="00340B39" w:rsidP="00340B39">
      <w:pPr>
        <w:pStyle w:val="NoSpacing"/>
      </w:pPr>
    </w:p>
    <w:p w:rsidR="00340B39" w:rsidRDefault="00340B39" w:rsidP="00340B39">
      <w:pPr>
        <w:pStyle w:val="NoSpacing"/>
      </w:pPr>
    </w:p>
    <w:p w:rsidR="00340B39" w:rsidRPr="00420B7B" w:rsidRDefault="00340B39" w:rsidP="00340B39">
      <w:pPr>
        <w:pStyle w:val="NoSpacing"/>
      </w:pPr>
      <w:r w:rsidRPr="00420B7B">
        <w:t>_______________________________________</w:t>
      </w:r>
    </w:p>
    <w:p w:rsidR="00340B39" w:rsidRPr="00420B7B" w:rsidRDefault="00340B39" w:rsidP="00340B39">
      <w:pPr>
        <w:pStyle w:val="NoSpacing"/>
      </w:pPr>
      <w:r w:rsidRPr="00420B7B">
        <w:t xml:space="preserve">        </w:t>
      </w:r>
      <w:r w:rsidRPr="00420B7B">
        <w:tab/>
        <w:t>Organization</w:t>
      </w:r>
    </w:p>
    <w:p w:rsidR="004C37BD" w:rsidRDefault="004C37BD" w:rsidP="00020E15">
      <w:pPr>
        <w:pStyle w:val="NoSpacing"/>
      </w:pPr>
    </w:p>
    <w:sectPr w:rsidR="004C37BD" w:rsidSect="004C37B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F7" w:rsidRDefault="001266F7" w:rsidP="00A7516A">
      <w:pPr>
        <w:spacing w:after="0" w:line="240" w:lineRule="auto"/>
      </w:pPr>
      <w:r>
        <w:separator/>
      </w:r>
    </w:p>
  </w:endnote>
  <w:endnote w:type="continuationSeparator" w:id="0">
    <w:p w:rsidR="001266F7" w:rsidRDefault="001266F7" w:rsidP="00A7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F7" w:rsidRPr="003407EC" w:rsidRDefault="003407EC" w:rsidP="003407EC">
    <w:pPr>
      <w:pStyle w:val="Footer"/>
      <w:rPr>
        <w:i/>
        <w:sz w:val="18"/>
        <w:szCs w:val="18"/>
      </w:rPr>
    </w:pPr>
    <w:r w:rsidRPr="003407EC">
      <w:rPr>
        <w:i/>
        <w:sz w:val="18"/>
        <w:szCs w:val="18"/>
      </w:rPr>
      <w:fldChar w:fldCharType="begin"/>
    </w:r>
    <w:r w:rsidRPr="003407EC">
      <w:rPr>
        <w:i/>
        <w:sz w:val="18"/>
        <w:szCs w:val="18"/>
      </w:rPr>
      <w:instrText xml:space="preserve"> FILENAME \p \* MERGEFORMAT </w:instrText>
    </w:r>
    <w:r w:rsidRPr="003407EC">
      <w:rPr>
        <w:i/>
        <w:sz w:val="18"/>
        <w:szCs w:val="18"/>
      </w:rPr>
      <w:fldChar w:fldCharType="separate"/>
    </w:r>
    <w:r w:rsidR="002F3D0C">
      <w:rPr>
        <w:i/>
        <w:noProof/>
        <w:sz w:val="18"/>
        <w:szCs w:val="18"/>
      </w:rPr>
      <w:t>Q:\Proj2014\121199SG2014- Berrien  Cass County MS4\Reports\Contractor Forms\Contractor Stormwater Compliance Agreement_School.docx</w:t>
    </w:r>
    <w:r w:rsidRPr="003407EC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F7" w:rsidRDefault="001266F7" w:rsidP="00A7516A">
      <w:pPr>
        <w:spacing w:after="0" w:line="240" w:lineRule="auto"/>
      </w:pPr>
      <w:r>
        <w:separator/>
      </w:r>
    </w:p>
  </w:footnote>
  <w:footnote w:type="continuationSeparator" w:id="0">
    <w:p w:rsidR="001266F7" w:rsidRDefault="001266F7" w:rsidP="00A75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509B5"/>
    <w:multiLevelType w:val="hybridMultilevel"/>
    <w:tmpl w:val="2A00C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C5506"/>
    <w:multiLevelType w:val="hybridMultilevel"/>
    <w:tmpl w:val="3A5C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15"/>
    <w:rsid w:val="00020E15"/>
    <w:rsid w:val="000E27DB"/>
    <w:rsid w:val="00115861"/>
    <w:rsid w:val="001266F7"/>
    <w:rsid w:val="001A77E3"/>
    <w:rsid w:val="002472F7"/>
    <w:rsid w:val="002C2140"/>
    <w:rsid w:val="002F3D0C"/>
    <w:rsid w:val="003407EC"/>
    <w:rsid w:val="00340B39"/>
    <w:rsid w:val="0048534E"/>
    <w:rsid w:val="004B3277"/>
    <w:rsid w:val="004C37BD"/>
    <w:rsid w:val="00547807"/>
    <w:rsid w:val="005D0637"/>
    <w:rsid w:val="006560F4"/>
    <w:rsid w:val="006A5450"/>
    <w:rsid w:val="009820F2"/>
    <w:rsid w:val="009873D3"/>
    <w:rsid w:val="00A32E10"/>
    <w:rsid w:val="00A7516A"/>
    <w:rsid w:val="00A812CA"/>
    <w:rsid w:val="00B33C75"/>
    <w:rsid w:val="00B73D74"/>
    <w:rsid w:val="00CB3363"/>
    <w:rsid w:val="00D3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F22C"/>
  <w15:docId w15:val="{39D8DB82-9BB2-403C-A270-8F100F24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3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E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E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16A"/>
  </w:style>
  <w:style w:type="paragraph" w:styleId="Footer">
    <w:name w:val="footer"/>
    <w:basedOn w:val="Normal"/>
    <w:link w:val="FooterChar"/>
    <w:uiPriority w:val="99"/>
    <w:unhideWhenUsed/>
    <w:rsid w:val="00A7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Beaubien, Russell A.</dc:creator>
  <cp:keywords/>
  <cp:lastModifiedBy>Zimmerman, Kelsea R.</cp:lastModifiedBy>
  <cp:revision>6</cp:revision>
  <cp:lastPrinted>2016-04-18T17:07:00Z</cp:lastPrinted>
  <dcterms:created xsi:type="dcterms:W3CDTF">2017-03-22T19:21:00Z</dcterms:created>
  <dcterms:modified xsi:type="dcterms:W3CDTF">2017-03-22T19:23:00Z</dcterms:modified>
</cp:coreProperties>
</file>